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5ED41AB8" w:rsidR="0067197F" w:rsidRPr="00813FAB" w:rsidRDefault="004F0F13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2E2832">
        <w:rPr>
          <w:rFonts w:eastAsiaTheme="minorHAnsi" w:cs="Arial"/>
          <w:bCs/>
          <w:noProof/>
          <w:color w:val="000000" w:themeColor="text1"/>
          <w:sz w:val="20"/>
        </w:rPr>
        <w:drawing>
          <wp:anchor distT="0" distB="0" distL="114300" distR="114300" simplePos="0" relativeHeight="251659264" behindDoc="0" locked="0" layoutInCell="1" allowOverlap="1" wp14:anchorId="0A11FE88" wp14:editId="03A9E816">
            <wp:simplePos x="0" y="0"/>
            <wp:positionH relativeFrom="margin">
              <wp:posOffset>-419100</wp:posOffset>
            </wp:positionH>
            <wp:positionV relativeFrom="page">
              <wp:posOffset>401955</wp:posOffset>
            </wp:positionV>
            <wp:extent cx="752400" cy="583200"/>
            <wp:effectExtent l="0" t="0" r="0" b="7620"/>
            <wp:wrapNone/>
            <wp:docPr id="7" name="Obraz 7" descr="C:\Users\10100474\Documents\PT\__old\_Intranet_Backup\250314\logo bez 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100474\Documents\PT\__old\_Intranet_Backup\250314\logo bez S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</w:t>
      </w:r>
      <w:r w:rsidR="00875574">
        <w:rPr>
          <w:rFonts w:ascii="Calibri" w:hAnsi="Calibri"/>
          <w:b/>
          <w:bCs/>
          <w:snapToGrid w:val="0"/>
          <w:szCs w:val="22"/>
          <w:lang w:eastAsia="en-US"/>
        </w:rPr>
        <w:t xml:space="preserve"> </w:t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29a</w:t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32A92193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B3309C">
        <w:rPr>
          <w:rFonts w:cs="Arial"/>
          <w:b w:val="0"/>
          <w:spacing w:val="-2"/>
          <w:sz w:val="22"/>
          <w:szCs w:val="22"/>
        </w:rPr>
        <w:t>4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29219B">
        <w:rPr>
          <w:rFonts w:cs="Arial"/>
          <w:spacing w:val="-2"/>
          <w:sz w:val="22"/>
          <w:szCs w:val="22"/>
        </w:rPr>
        <w:t>2</w:t>
      </w:r>
      <w:r w:rsidR="005A3571">
        <w:rPr>
          <w:rFonts w:cs="Arial"/>
          <w:spacing w:val="-2"/>
          <w:sz w:val="22"/>
          <w:szCs w:val="22"/>
        </w:rPr>
        <w:t>1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B3309C">
        <w:rPr>
          <w:rFonts w:cs="Arial"/>
          <w:spacing w:val="-2"/>
          <w:sz w:val="22"/>
          <w:szCs w:val="22"/>
        </w:rPr>
        <w:t>4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763F46DD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B3309C">
        <w:rPr>
          <w:rFonts w:cstheme="minorHAnsi"/>
          <w:szCs w:val="22"/>
        </w:rPr>
        <w:t>4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>„Budowa</w:t>
      </w:r>
      <w:r w:rsidR="002C2A2B">
        <w:rPr>
          <w:rFonts w:cstheme="minorHAnsi"/>
          <w:b/>
          <w:spacing w:val="-2"/>
          <w:szCs w:val="22"/>
        </w:rPr>
        <w:t xml:space="preserve"> </w:t>
      </w:r>
      <w:r w:rsidR="0029219B">
        <w:rPr>
          <w:rFonts w:cstheme="minorHAnsi"/>
          <w:b/>
          <w:spacing w:val="-2"/>
          <w:szCs w:val="22"/>
        </w:rPr>
        <w:t>2</w:t>
      </w:r>
      <w:r w:rsidR="005A3571">
        <w:rPr>
          <w:rFonts w:cstheme="minorHAnsi"/>
          <w:b/>
          <w:spacing w:val="-2"/>
          <w:szCs w:val="22"/>
        </w:rPr>
        <w:t>1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B3309C">
        <w:rPr>
          <w:rFonts w:cstheme="minorHAnsi"/>
          <w:b/>
          <w:spacing w:val="-2"/>
          <w:szCs w:val="22"/>
        </w:rPr>
        <w:t>4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5C781FA5" w14:textId="0A62458E" w:rsidR="00033F83" w:rsidRPr="008316A9" w:rsidRDefault="00D84DBF" w:rsidP="00033F8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316A9">
        <w:rPr>
          <w:rFonts w:asciiTheme="minorHAnsi" w:hAnsiTheme="minorHAnsi" w:cstheme="minorHAnsi"/>
          <w:sz w:val="22"/>
          <w:szCs w:val="22"/>
        </w:rPr>
        <w:t>STAN WYMAGANY</w:t>
      </w:r>
      <w:r w:rsidR="00033F83" w:rsidRPr="008316A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64571" w:rsidRPr="00067695" w14:paraId="36D51179" w14:textId="77777777" w:rsidTr="005A3571">
        <w:trPr>
          <w:trHeight w:val="2200"/>
        </w:trPr>
        <w:tc>
          <w:tcPr>
            <w:tcW w:w="9606" w:type="dxa"/>
          </w:tcPr>
          <w:p w14:paraId="50208E3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Lubenia (25-F1/S/05067)</w:t>
            </w:r>
          </w:p>
          <w:p w14:paraId="0BFD55BD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dz.2132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Lubenia 14,</w:t>
            </w:r>
          </w:p>
          <w:p w14:paraId="10CEE125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6BA005B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7508C71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6CCB0723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Lubenia (25-F1/S/04030)</w:t>
            </w:r>
          </w:p>
          <w:p w14:paraId="43DDA9B3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dz.823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Lubenia 2,</w:t>
            </w:r>
          </w:p>
          <w:p w14:paraId="29C405B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601C9845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440A77E4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60A64416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Lubenia (25-F1/S/05085)</w:t>
            </w:r>
          </w:p>
          <w:p w14:paraId="658EED2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ZK na dz.515/2-ZK na dz. 515/1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Lubenia 9,</w:t>
            </w:r>
          </w:p>
          <w:p w14:paraId="372D30AF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5BB18DE7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459DB913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4ED1E5C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Lubenia (25-F1/S/05191)</w:t>
            </w:r>
          </w:p>
          <w:p w14:paraId="6569790E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wcięcie w kabel (proj. 25-F1/S/00116) relacji słup na dz.3185/1-ZK na dz. 3189/1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</w:p>
          <w:p w14:paraId="1A5605E6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zasil. ze stacji Lubenia 17,</w:t>
            </w:r>
          </w:p>
          <w:p w14:paraId="712D0D0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685A133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62A03C6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383A65A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Lubenia (25-F1/S/05324)</w:t>
            </w:r>
          </w:p>
          <w:p w14:paraId="335AABE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słup na dz. 707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Lubenia 1,</w:t>
            </w:r>
          </w:p>
          <w:p w14:paraId="3880CC6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402D5F75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3C3889B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lastRenderedPageBreak/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Straszydle (25-F1/S/05357)</w:t>
            </w:r>
          </w:p>
          <w:p w14:paraId="6008216C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dz.1999/4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Straszydle 8,</w:t>
            </w:r>
          </w:p>
          <w:p w14:paraId="32F7145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4BD3000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78B3F004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2A0BB88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Mrowla (25-F1/S/05129)</w:t>
            </w:r>
          </w:p>
          <w:p w14:paraId="1EB1C17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słup na dz. 2643/2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Mrowla 5,</w:t>
            </w:r>
          </w:p>
          <w:p w14:paraId="2457F09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5CB4813A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+ 2x układ pomiarowy bezpośredni.</w:t>
            </w:r>
          </w:p>
          <w:p w14:paraId="13CE81C3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7454DAB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Bratkowice (25-F1/S/03673)</w:t>
            </w:r>
          </w:p>
          <w:p w14:paraId="7656DC17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słup na dz. 6043/2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Bratkowice 5,</w:t>
            </w:r>
          </w:p>
          <w:p w14:paraId="7D46614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100DE10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7F7F222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4B4E5D74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Trzciana (25-F1/S/04561)</w:t>
            </w:r>
          </w:p>
          <w:p w14:paraId="18640DF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słup na dz. 176-ZK na dz.174/12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Trzciana 13,</w:t>
            </w:r>
          </w:p>
          <w:p w14:paraId="5178D356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235067D4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5EAC04D5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084250E6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Trzciana (25-F1/S/04592)</w:t>
            </w:r>
          </w:p>
          <w:p w14:paraId="73264225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słup 44/1/4/B na dz.2312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Błędowa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Zgłobieńska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4,</w:t>
            </w:r>
          </w:p>
          <w:p w14:paraId="1DC4874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178719D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34F745E4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1E3AAB6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Trzciana (25-F1/S/04806)</w:t>
            </w:r>
          </w:p>
          <w:p w14:paraId="4BCE75A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słup na dz. 1262/4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Trzciana 5,</w:t>
            </w:r>
          </w:p>
          <w:p w14:paraId="4A85068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6C572D1F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0B8091B6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5E629A3A" w14:textId="4346EAAF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Świlcza (24-F1/S/03761)</w:t>
            </w:r>
          </w:p>
          <w:p w14:paraId="07C39C3C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słup na dz. 4138/13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Świlcza 15,</w:t>
            </w:r>
          </w:p>
          <w:p w14:paraId="764D5241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0F598B1E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2x ZK + 2x układ pomiarowy bezpośredni.</w:t>
            </w:r>
          </w:p>
          <w:p w14:paraId="793AA8F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5A71900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Bratkowice (25-F1/S/04888)</w:t>
            </w:r>
          </w:p>
          <w:p w14:paraId="51AF5DA5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wcięcie w kabel (proj. 25-F1/S/02042) relacji ZK na dz.4698-ZK na dz. 4701/4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</w:t>
            </w:r>
          </w:p>
          <w:p w14:paraId="4FA85B8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ze stacji Bratkowice 17,</w:t>
            </w:r>
          </w:p>
          <w:p w14:paraId="08CB588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7C1005C3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0DB9F81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326E38C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Niechobrz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(25-F1/S/04997)</w:t>
            </w:r>
          </w:p>
          <w:p w14:paraId="4985289F" w14:textId="6A75C66F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dz.2743/1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Niechobrz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</w:t>
            </w:r>
            <w:r w:rsidR="008B4CC6">
              <w:rPr>
                <w:rFonts w:eastAsia="MS Mincho" w:cstheme="minorHAnsi"/>
                <w:i/>
                <w:iCs/>
                <w:szCs w:val="22"/>
              </w:rPr>
              <w:t>11</w:t>
            </w:r>
            <w:r w:rsidRPr="002E0F93">
              <w:rPr>
                <w:rFonts w:eastAsia="MS Mincho" w:cstheme="minorHAnsi"/>
                <w:i/>
                <w:iCs/>
                <w:szCs w:val="22"/>
              </w:rPr>
              <w:t>,</w:t>
            </w:r>
          </w:p>
          <w:p w14:paraId="14743F0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4AA3565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7733730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0BD0112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Wola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Zgłobieńska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(24-F1/S/06055)</w:t>
            </w:r>
          </w:p>
          <w:p w14:paraId="482F0811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słup na dz. 382/6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Wola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Zgłobieńska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3,</w:t>
            </w:r>
          </w:p>
          <w:p w14:paraId="4F555A87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187ECB88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5352D5C1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 w:val="20"/>
              </w:rPr>
            </w:pPr>
          </w:p>
          <w:p w14:paraId="2BDF338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Boguchwała, ul. Grunwaldzka (25-F1/S/01444)</w:t>
            </w:r>
          </w:p>
          <w:p w14:paraId="2CC91A96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dz.1731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Boguchwała 11,</w:t>
            </w:r>
          </w:p>
          <w:p w14:paraId="3A0DC416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3D28406E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3x ZK + 3x układ pomiarowy bezpośredni.</w:t>
            </w:r>
          </w:p>
          <w:p w14:paraId="4C3C9DE4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4C821D2D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Racławówka (24-F1/S/05648)</w:t>
            </w:r>
          </w:p>
          <w:p w14:paraId="36A63006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dz.984/4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Racławówka 7,</w:t>
            </w:r>
          </w:p>
          <w:p w14:paraId="208D2681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620AF1E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58EF69AF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73B649F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Niechobrz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(25-F1/S/04816)</w:t>
            </w:r>
          </w:p>
          <w:p w14:paraId="333FADE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dz.1251/3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Niechobrz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6,</w:t>
            </w:r>
          </w:p>
          <w:p w14:paraId="2CFFE484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6FEE751D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2A0FDF95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3E012F5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św. Walentego (25-F1/S/00251)</w:t>
            </w:r>
          </w:p>
          <w:p w14:paraId="4E812E9C" w14:textId="097F6A16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słup nr 17/07/AD-ZK na dz.601/9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st.</w:t>
            </w:r>
            <w:r>
              <w:rPr>
                <w:rFonts w:eastAsia="MS Mincho" w:cstheme="minorHAnsi"/>
                <w:i/>
                <w:iCs/>
                <w:szCs w:val="22"/>
              </w:rPr>
              <w:t xml:space="preserve">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Matytsówka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7,</w:t>
            </w:r>
          </w:p>
          <w:p w14:paraId="4CE5FDFF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2E4E0BFC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032E8F0D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2C32AAA9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Eugeniusza Kwiatkowskiego (25-</w:t>
            </w:r>
          </w:p>
          <w:p w14:paraId="2EC9CD1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F1/S/02986)</w:t>
            </w:r>
          </w:p>
          <w:p w14:paraId="0ECCF473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 420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Drabinianka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1,</w:t>
            </w:r>
          </w:p>
          <w:p w14:paraId="67CA8923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rozdzielenie WLZ w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istn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>. miejscu przyłączenia: 1x układ pomiarowy półpośredni.</w:t>
            </w:r>
          </w:p>
          <w:p w14:paraId="5FFBE7BE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5DF650AB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Jarowa (25-F1/S/05112)</w:t>
            </w:r>
          </w:p>
          <w:p w14:paraId="4D81987F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zasilanie: ZK na dz.1303/3 sieci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zasil. ze stacji Zwięczyca 14,</w:t>
            </w:r>
          </w:p>
          <w:p w14:paraId="7FC41AF2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2E0F93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2E0F93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214ABBD0" w14:textId="77777777" w:rsidR="002E0F93" w:rsidRPr="002E0F93" w:rsidRDefault="002E0F93" w:rsidP="002E0F93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color w:val="191919"/>
                <w:szCs w:val="22"/>
              </w:rPr>
            </w:pPr>
            <w:r w:rsidRPr="002E0F93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24C864F0" w14:textId="1B1B830E" w:rsidR="00C64571" w:rsidRPr="00067695" w:rsidRDefault="00C64571" w:rsidP="002E0F93">
            <w:pPr>
              <w:autoSpaceDE w:val="0"/>
              <w:autoSpaceDN w:val="0"/>
              <w:spacing w:line="240" w:lineRule="auto"/>
              <w:rPr>
                <w:rFonts w:cstheme="minorHAnsi"/>
                <w:szCs w:val="22"/>
              </w:rPr>
            </w:pPr>
            <w:r w:rsidRPr="002E0F93">
              <w:rPr>
                <w:rFonts w:cstheme="minorHAnsi"/>
                <w:szCs w:val="22"/>
              </w:rPr>
              <w:t xml:space="preserve"> </w:t>
            </w:r>
          </w:p>
        </w:tc>
      </w:tr>
    </w:tbl>
    <w:p w14:paraId="3149A745" w14:textId="79DEAEB7" w:rsidR="00AC7519" w:rsidRPr="00E35569" w:rsidRDefault="00AC7519" w:rsidP="00C64571">
      <w:pPr>
        <w:spacing w:line="240" w:lineRule="auto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lastRenderedPageBreak/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PGE Dystrybucja S.A. Oddział Rzeszów, a </w:t>
      </w:r>
      <w:r w:rsidRPr="00A71EB1">
        <w:rPr>
          <w:rFonts w:cs="Arial"/>
          <w:szCs w:val="22"/>
        </w:rPr>
        <w:lastRenderedPageBreak/>
        <w:t>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03722D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51107" w14:textId="77777777" w:rsidR="00782E74" w:rsidRDefault="00782E74">
      <w:r>
        <w:separator/>
      </w:r>
    </w:p>
  </w:endnote>
  <w:endnote w:type="continuationSeparator" w:id="0">
    <w:p w14:paraId="76ED06CB" w14:textId="77777777" w:rsidR="00782E74" w:rsidRDefault="00782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0A8E8DF4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3722D">
      <w:rPr>
        <w:noProof/>
      </w:rPr>
      <w:t>6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3722D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8E9F5" w14:textId="77777777" w:rsidR="00782E74" w:rsidRDefault="00782E74">
      <w:r>
        <w:separator/>
      </w:r>
    </w:p>
  </w:footnote>
  <w:footnote w:type="continuationSeparator" w:id="0">
    <w:p w14:paraId="4DF8A806" w14:textId="77777777" w:rsidR="00782E74" w:rsidRDefault="00782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2138258206">
    <w:abstractNumId w:val="13"/>
  </w:num>
  <w:num w:numId="2" w16cid:durableId="774787716">
    <w:abstractNumId w:val="7"/>
  </w:num>
  <w:num w:numId="3" w16cid:durableId="1065296990">
    <w:abstractNumId w:val="15"/>
  </w:num>
  <w:num w:numId="4" w16cid:durableId="2076199365">
    <w:abstractNumId w:val="4"/>
  </w:num>
  <w:num w:numId="5" w16cid:durableId="2048993443">
    <w:abstractNumId w:val="11"/>
  </w:num>
  <w:num w:numId="6" w16cid:durableId="979261113">
    <w:abstractNumId w:val="5"/>
  </w:num>
  <w:num w:numId="7" w16cid:durableId="1765766094">
    <w:abstractNumId w:val="24"/>
  </w:num>
  <w:num w:numId="8" w16cid:durableId="488639699">
    <w:abstractNumId w:val="3"/>
  </w:num>
  <w:num w:numId="9" w16cid:durableId="1275864787">
    <w:abstractNumId w:val="22"/>
  </w:num>
  <w:num w:numId="10" w16cid:durableId="1000886487">
    <w:abstractNumId w:val="28"/>
  </w:num>
  <w:num w:numId="11" w16cid:durableId="183566366">
    <w:abstractNumId w:val="29"/>
  </w:num>
  <w:num w:numId="12" w16cid:durableId="1396389389">
    <w:abstractNumId w:val="14"/>
  </w:num>
  <w:num w:numId="13" w16cid:durableId="1945917651">
    <w:abstractNumId w:val="19"/>
  </w:num>
  <w:num w:numId="14" w16cid:durableId="661396783">
    <w:abstractNumId w:val="17"/>
  </w:num>
  <w:num w:numId="15" w16cid:durableId="1882402647">
    <w:abstractNumId w:val="2"/>
  </w:num>
  <w:num w:numId="16" w16cid:durableId="1002587298">
    <w:abstractNumId w:val="27"/>
  </w:num>
  <w:num w:numId="17" w16cid:durableId="1167287869">
    <w:abstractNumId w:val="12"/>
  </w:num>
  <w:num w:numId="18" w16cid:durableId="1678003368">
    <w:abstractNumId w:val="21"/>
  </w:num>
  <w:num w:numId="19" w16cid:durableId="913659530">
    <w:abstractNumId w:val="0"/>
  </w:num>
  <w:num w:numId="20" w16cid:durableId="2130658704">
    <w:abstractNumId w:val="26"/>
  </w:num>
  <w:num w:numId="21" w16cid:durableId="1311790707">
    <w:abstractNumId w:val="1"/>
  </w:num>
  <w:num w:numId="22" w16cid:durableId="400492439">
    <w:abstractNumId w:val="6"/>
  </w:num>
  <w:num w:numId="23" w16cid:durableId="414011467">
    <w:abstractNumId w:val="10"/>
  </w:num>
  <w:num w:numId="24" w16cid:durableId="653801418">
    <w:abstractNumId w:val="16"/>
  </w:num>
  <w:num w:numId="25" w16cid:durableId="267592164">
    <w:abstractNumId w:val="23"/>
  </w:num>
  <w:num w:numId="26" w16cid:durableId="144904785">
    <w:abstractNumId w:val="8"/>
  </w:num>
  <w:num w:numId="27" w16cid:durableId="493037563">
    <w:abstractNumId w:val="18"/>
  </w:num>
  <w:num w:numId="28" w16cid:durableId="109016680">
    <w:abstractNumId w:val="9"/>
  </w:num>
  <w:num w:numId="29" w16cid:durableId="1817798341">
    <w:abstractNumId w:val="25"/>
  </w:num>
  <w:num w:numId="30" w16cid:durableId="162353834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F83"/>
    <w:rsid w:val="0003597A"/>
    <w:rsid w:val="00035F19"/>
    <w:rsid w:val="00035F6E"/>
    <w:rsid w:val="00036DD6"/>
    <w:rsid w:val="00036EFA"/>
    <w:rsid w:val="0003722D"/>
    <w:rsid w:val="000373C6"/>
    <w:rsid w:val="00037409"/>
    <w:rsid w:val="00037951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4EB"/>
    <w:rsid w:val="00064701"/>
    <w:rsid w:val="00064CB5"/>
    <w:rsid w:val="00067695"/>
    <w:rsid w:val="000711CE"/>
    <w:rsid w:val="000730D1"/>
    <w:rsid w:val="00074447"/>
    <w:rsid w:val="0007446D"/>
    <w:rsid w:val="00075519"/>
    <w:rsid w:val="000763A5"/>
    <w:rsid w:val="00077288"/>
    <w:rsid w:val="00077C9D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4F64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5D0E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652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B2D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6178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19B"/>
    <w:rsid w:val="00292850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2A2B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0F93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0D43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0F13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16CD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EB4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3571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1E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9F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66ED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1D4D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2E74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6A9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CD8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4CC6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6C8"/>
    <w:rsid w:val="00970D20"/>
    <w:rsid w:val="00971E22"/>
    <w:rsid w:val="00972864"/>
    <w:rsid w:val="00972D1F"/>
    <w:rsid w:val="00973056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4AB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309C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1A1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0629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44BB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36B2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C2F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571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426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27A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5B4"/>
    <w:rsid w:val="00E17A31"/>
    <w:rsid w:val="00E20680"/>
    <w:rsid w:val="00E21335"/>
    <w:rsid w:val="00E21981"/>
    <w:rsid w:val="00E2241E"/>
    <w:rsid w:val="00E22689"/>
    <w:rsid w:val="00E22864"/>
    <w:rsid w:val="00E23265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CA9"/>
    <w:rsid w:val="00E53F17"/>
    <w:rsid w:val="00E55123"/>
    <w:rsid w:val="00E5628A"/>
    <w:rsid w:val="00E564DC"/>
    <w:rsid w:val="00E56BEA"/>
    <w:rsid w:val="00E56D77"/>
    <w:rsid w:val="00E56FEF"/>
    <w:rsid w:val="00E60C1A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948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3CB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4.docx</dmsv2BaseFileName>
    <dmsv2BaseDisplayName xmlns="http://schemas.microsoft.com/sharepoint/v3">Załącznik nr 1 - Specyfikacja techniczna część 4</dmsv2BaseDisplayName>
    <dmsv2SWPP2ObjectNumber xmlns="http://schemas.microsoft.com/sharepoint/v3" xsi:nil="true"/>
    <dmsv2SWPP2SumMD5 xmlns="http://schemas.microsoft.com/sharepoint/v3">20a8ae41e8d4b75887a14c006350fef0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701508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23982659</dmsv2BaseClientSystemDocumentID>
    <dmsv2BaseModifiedByID xmlns="http://schemas.microsoft.com/sharepoint/v3">10102991</dmsv2BaseModifiedByID>
    <dmsv2BaseCreatedByID xmlns="http://schemas.microsoft.com/sharepoint/v3">10102991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JEUP5JKVCYQC-1133723987-8211</_dlc_DocId>
    <_dlc_DocIdUrl xmlns="a19cb1c7-c5c7-46d4-85ae-d83685407bba">
      <Url>https://swpp2.dms.gkpge.pl/sites/41/_layouts/15/DocIdRedir.aspx?ID=JEUP5JKVCYQC-1133723987-8211</Url>
      <Description>JEUP5JKVCYQC-1133723987-8211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C073F93-FBA0-48DD-9678-BAB7682A587C}"/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C060D-A890-4FC1-82F1-C9EFDBAD761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2491</Words>
  <Characters>14948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Nowak Jacek [PGE Dystr. O.Rzeszów]</cp:lastModifiedBy>
  <cp:revision>5</cp:revision>
  <cp:lastPrinted>2017-05-29T09:28:00Z</cp:lastPrinted>
  <dcterms:created xsi:type="dcterms:W3CDTF">2025-12-09T12:29:00Z</dcterms:created>
  <dcterms:modified xsi:type="dcterms:W3CDTF">2025-12-11T13:38:00Z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8d12420e-b98b-4a26-8549-d663634c8bb6</vt:lpwstr>
  </property>
</Properties>
</file>